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8E" w:rsidRDefault="001C1E8E" w:rsidP="00560516">
      <w:pPr>
        <w:widowControl w:val="0"/>
        <w:autoSpaceDE w:val="0"/>
        <w:autoSpaceDN w:val="0"/>
        <w:spacing w:before="76" w:after="0" w:line="276" w:lineRule="auto"/>
        <w:ind w:left="2112" w:right="2112"/>
        <w:jc w:val="center"/>
        <w:outlineLvl w:val="0"/>
        <w:rPr>
          <w:rFonts w:ascii="Cambria" w:eastAsia="Caladea" w:hAnsi="Cambria" w:cs="Times New Roman"/>
          <w:b/>
          <w:bCs/>
          <w:sz w:val="24"/>
          <w:szCs w:val="24"/>
        </w:rPr>
      </w:pPr>
    </w:p>
    <w:p w:rsidR="00560516" w:rsidRPr="00560516" w:rsidRDefault="00845BBC" w:rsidP="00845BBC">
      <w:pPr>
        <w:widowControl w:val="0"/>
        <w:autoSpaceDE w:val="0"/>
        <w:autoSpaceDN w:val="0"/>
        <w:spacing w:before="76" w:after="0" w:line="276" w:lineRule="auto"/>
        <w:ind w:left="2112" w:right="-2"/>
        <w:jc w:val="right"/>
        <w:outlineLvl w:val="0"/>
        <w:rPr>
          <w:rFonts w:ascii="Cambria" w:eastAsia="Caladea" w:hAnsi="Cambria" w:cs="Times New Roman"/>
          <w:b/>
          <w:bCs/>
          <w:sz w:val="24"/>
          <w:szCs w:val="24"/>
        </w:rPr>
      </w:pPr>
      <w:r>
        <w:rPr>
          <w:rFonts w:ascii="Cambria" w:eastAsia="Caladea" w:hAnsi="Cambria" w:cs="Times New Roman"/>
          <w:b/>
          <w:bCs/>
          <w:sz w:val="24"/>
          <w:szCs w:val="24"/>
        </w:rPr>
        <w:t xml:space="preserve">          </w:t>
      </w:r>
      <w:r w:rsidR="00560516">
        <w:rPr>
          <w:rFonts w:ascii="Cambria" w:eastAsia="Caladea" w:hAnsi="Cambria" w:cs="Times New Roman"/>
          <w:b/>
          <w:bCs/>
          <w:sz w:val="24"/>
          <w:szCs w:val="24"/>
        </w:rPr>
        <w:t>Załącznik Nr 9</w:t>
      </w:r>
      <w:r w:rsidR="00560516" w:rsidRPr="00560516">
        <w:rPr>
          <w:rFonts w:ascii="Cambria" w:eastAsia="Caladea" w:hAnsi="Cambria" w:cs="Times New Roman"/>
          <w:b/>
          <w:bCs/>
          <w:sz w:val="24"/>
          <w:szCs w:val="24"/>
        </w:rPr>
        <w:t xml:space="preserve"> do SWZ</w:t>
      </w:r>
    </w:p>
    <w:p w:rsidR="00560516" w:rsidRPr="00560516" w:rsidRDefault="00560516" w:rsidP="00845BBC">
      <w:pPr>
        <w:widowControl w:val="0"/>
        <w:autoSpaceDE w:val="0"/>
        <w:autoSpaceDN w:val="0"/>
        <w:spacing w:before="19" w:after="0" w:line="276" w:lineRule="auto"/>
        <w:ind w:left="2112" w:right="-2"/>
        <w:jc w:val="right"/>
        <w:rPr>
          <w:rFonts w:ascii="Cambria" w:eastAsia="Caladea" w:hAnsi="Cambria" w:cs="Times New Roman"/>
          <w:b/>
          <w:bCs/>
          <w:sz w:val="24"/>
          <w:szCs w:val="24"/>
        </w:rPr>
      </w:pPr>
      <w:r>
        <w:rPr>
          <w:rFonts w:ascii="Cambria" w:eastAsia="Caladea" w:hAnsi="Cambria" w:cs="Times New Roman"/>
          <w:b/>
          <w:bCs/>
          <w:sz w:val="24"/>
          <w:szCs w:val="24"/>
        </w:rPr>
        <w:t>Identyfikator postępowania na miniPortalu</w:t>
      </w:r>
    </w:p>
    <w:p w:rsidR="00560516" w:rsidRPr="00560516" w:rsidRDefault="00560516" w:rsidP="00560516">
      <w:pPr>
        <w:widowControl w:val="0"/>
        <w:autoSpaceDE w:val="0"/>
        <w:autoSpaceDN w:val="0"/>
        <w:spacing w:before="7" w:after="0" w:line="276" w:lineRule="auto"/>
        <w:rPr>
          <w:rFonts w:ascii="Cambria" w:eastAsia="DejaVu Serif" w:hAnsi="Cambria" w:cs="Times New Roman"/>
          <w:b/>
          <w:sz w:val="24"/>
          <w:szCs w:val="24"/>
        </w:rPr>
      </w:pPr>
    </w:p>
    <w:p w:rsidR="007E6A7F" w:rsidRPr="007E6A7F" w:rsidRDefault="007E6A7F" w:rsidP="007E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</w:p>
    <w:p w:rsidR="007E6A7F" w:rsidRPr="007E6A7F" w:rsidRDefault="007E6A7F" w:rsidP="007E6A7F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Gmina Jarocin  </w:t>
      </w: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ab/>
      </w: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>Jarocin 159</w:t>
      </w:r>
    </w:p>
    <w:p w:rsidR="007E6A7F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>37-405 Jarocin</w:t>
      </w:r>
    </w:p>
    <w:p w:rsidR="00845BBC" w:rsidRPr="00560516" w:rsidRDefault="00845BBC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</w:pPr>
      <w:r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>(Znak postępowania: IŚM.271.4</w:t>
      </w:r>
      <w:r w:rsidRPr="00845BBC">
        <w:rPr>
          <w:rFonts w:ascii="Cambria" w:eastAsia="Times New Roman" w:hAnsi="Cambria" w:cs="Times New Roman"/>
          <w:b/>
          <w:i/>
          <w:sz w:val="28"/>
          <w:szCs w:val="28"/>
          <w:lang w:eastAsia="pl-PL"/>
        </w:rPr>
        <w:t>.2022)</w:t>
      </w: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  <w:r w:rsidRPr="00560516"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  <w:t xml:space="preserve">                                                                                   </w:t>
      </w: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</w:p>
    <w:p w:rsidR="007E6A7F" w:rsidRPr="00560516" w:rsidRDefault="007E6A7F" w:rsidP="007E6A7F">
      <w:pPr>
        <w:tabs>
          <w:tab w:val="left" w:pos="6300"/>
        </w:tabs>
        <w:spacing w:after="0" w:line="240" w:lineRule="auto"/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</w:pPr>
    </w:p>
    <w:p w:rsidR="00DE59B1" w:rsidRPr="00845BBC" w:rsidRDefault="007E6A7F" w:rsidP="00845BBC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560516">
        <w:rPr>
          <w:rFonts w:ascii="Cambria" w:eastAsia="Times New Roman" w:hAnsi="Cambria" w:cs="Times New Roman"/>
          <w:b/>
          <w:i/>
          <w:sz w:val="32"/>
          <w:szCs w:val="32"/>
          <w:lang w:eastAsia="pl-PL"/>
        </w:rPr>
        <w:t xml:space="preserve">     </w:t>
      </w:r>
      <w:r w:rsidRPr="0056051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Nawiązując do ogłoszonego postepowania w </w:t>
      </w:r>
      <w:r w:rsidRPr="0056051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trybie podstawowym bez możliwości negocjacji</w:t>
      </w:r>
      <w:r w:rsidRPr="0056051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zadanie pn</w:t>
      </w:r>
      <w:r w:rsidR="00664342" w:rsidRPr="0056051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845BBC" w:rsidRPr="00845BBC">
        <w:rPr>
          <w:rFonts w:ascii="Cambria" w:eastAsia="Times New Roman" w:hAnsi="Cambria" w:cs="Times New Roman"/>
          <w:b/>
          <w:sz w:val="24"/>
          <w:szCs w:val="24"/>
          <w:lang w:eastAsia="pl-PL"/>
        </w:rPr>
        <w:t>„Przebudowa, rozbudowa i budowa dro</w:t>
      </w:r>
      <w:r w:rsidR="00845BB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gi gminnej Golce - Rusiny wraz </w:t>
      </w:r>
      <w:r w:rsidR="00845BBC" w:rsidRPr="00845BBC">
        <w:rPr>
          <w:rFonts w:ascii="Cambria" w:eastAsia="Times New Roman" w:hAnsi="Cambria" w:cs="Times New Roman"/>
          <w:b/>
          <w:sz w:val="24"/>
          <w:szCs w:val="24"/>
          <w:lang w:eastAsia="pl-PL"/>
        </w:rPr>
        <w:t>z rozbudową drogi gminnej nr 102212R Zdziary - Szyperki”</w:t>
      </w:r>
    </w:p>
    <w:p w:rsidR="00845BBC" w:rsidRDefault="00845BBC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845BBC" w:rsidRDefault="00845BBC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>Zamawiający przekazuje link do postępowania:</w:t>
      </w:r>
    </w:p>
    <w:p w:rsidR="00A5483F" w:rsidRDefault="00A5483F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bookmarkStart w:id="0" w:name="_GoBack"/>
      <w:bookmarkEnd w:id="0"/>
    </w:p>
    <w:p w:rsidR="00A5483F" w:rsidRDefault="00A5483F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hyperlink r:id="rId6" w:history="1">
        <w:r w:rsidRPr="001B0595">
          <w:rPr>
            <w:rStyle w:val="Hipercze"/>
            <w:rFonts w:ascii="Cambria" w:eastAsia="Times New Roman" w:hAnsi="Cambria" w:cs="Times New Roman"/>
            <w:b/>
            <w:sz w:val="28"/>
            <w:szCs w:val="28"/>
            <w:lang w:eastAsia="pl-PL"/>
          </w:rPr>
          <w:t>https://miniportal.uzp.gov.pl/Postepowania/ecb36563-a571-4e47-9d0d-214c3ad3f1f1</w:t>
        </w:r>
      </w:hyperlink>
      <w:r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</w:p>
    <w:p w:rsidR="00560516" w:rsidRPr="00560516" w:rsidRDefault="00560516" w:rsidP="007E6A7F">
      <w:pPr>
        <w:tabs>
          <w:tab w:val="left" w:pos="5387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896A0A" w:rsidRPr="00560516" w:rsidRDefault="00896A0A" w:rsidP="00D575AF">
      <w:pPr>
        <w:tabs>
          <w:tab w:val="left" w:pos="5387"/>
        </w:tabs>
        <w:spacing w:after="0" w:line="240" w:lineRule="auto"/>
        <w:jc w:val="both"/>
        <w:rPr>
          <w:rFonts w:ascii="Cambria" w:hAnsi="Cambria" w:cs="Times New Roman"/>
          <w:b/>
          <w:sz w:val="28"/>
          <w:szCs w:val="28"/>
        </w:rPr>
      </w:pPr>
    </w:p>
    <w:p w:rsidR="00372A69" w:rsidRPr="00A5483F" w:rsidRDefault="007E6A7F" w:rsidP="00D575AF">
      <w:pPr>
        <w:tabs>
          <w:tab w:val="left" w:pos="5387"/>
        </w:tabs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  <w:r w:rsidRPr="00560516">
        <w:rPr>
          <w:rFonts w:ascii="Cambria" w:eastAsia="Times New Roman" w:hAnsi="Cambria" w:cs="Times New Roman"/>
          <w:b/>
          <w:sz w:val="28"/>
          <w:szCs w:val="28"/>
          <w:lang w:eastAsia="pl-PL"/>
        </w:rPr>
        <w:t>Oraz ID postepowania</w:t>
      </w:r>
      <w:r w:rsidRPr="00A5483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: </w:t>
      </w:r>
      <w:r w:rsidR="00A5483F" w:rsidRPr="00A5483F">
        <w:rPr>
          <w:rFonts w:ascii="Cambria" w:hAnsi="Cambria"/>
          <w:b/>
          <w:sz w:val="28"/>
          <w:szCs w:val="28"/>
        </w:rPr>
        <w:t>ecb36563-a571-4e47-9d0d-214c3ad3f1f1</w:t>
      </w:r>
    </w:p>
    <w:sectPr w:rsidR="00372A69" w:rsidRPr="00A5483F" w:rsidSect="00A036DD">
      <w:headerReference w:type="default" r:id="rId7"/>
      <w:pgSz w:w="11906" w:h="16838" w:code="9"/>
      <w:pgMar w:top="1418" w:right="1418" w:bottom="993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11" w:rsidRDefault="00383911" w:rsidP="001C1E8E">
      <w:pPr>
        <w:spacing w:after="0" w:line="240" w:lineRule="auto"/>
      </w:pPr>
      <w:r>
        <w:separator/>
      </w:r>
    </w:p>
  </w:endnote>
  <w:endnote w:type="continuationSeparator" w:id="0">
    <w:p w:rsidR="00383911" w:rsidRDefault="00383911" w:rsidP="001C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roman"/>
    <w:pitch w:val="variable"/>
  </w:font>
  <w:font w:name="DejaVu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11" w:rsidRDefault="00383911" w:rsidP="001C1E8E">
      <w:pPr>
        <w:spacing w:after="0" w:line="240" w:lineRule="auto"/>
      </w:pPr>
      <w:r>
        <w:separator/>
      </w:r>
    </w:p>
  </w:footnote>
  <w:footnote w:type="continuationSeparator" w:id="0">
    <w:p w:rsidR="00383911" w:rsidRDefault="00383911" w:rsidP="001C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9"/>
      <w:gridCol w:w="5067"/>
    </w:tblGrid>
    <w:tr w:rsidR="001C1E8E" w:rsidRPr="001C1E8E" w:rsidTr="007C5C14">
      <w:tc>
        <w:tcPr>
          <w:tcW w:w="4039" w:type="dxa"/>
        </w:tcPr>
        <w:p w:rsidR="001C1E8E" w:rsidRPr="001C1E8E" w:rsidRDefault="001C1E8E" w:rsidP="001C1E8E">
          <w:pPr>
            <w:adjustRightInd w:val="0"/>
            <w:spacing w:line="276" w:lineRule="auto"/>
            <w:contextualSpacing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  <w:tc>
        <w:tcPr>
          <w:tcW w:w="5067" w:type="dxa"/>
        </w:tcPr>
        <w:p w:rsidR="001C1E8E" w:rsidRPr="001C1E8E" w:rsidRDefault="001C1E8E" w:rsidP="00845BBC">
          <w:pPr>
            <w:adjustRightInd w:val="0"/>
            <w:spacing w:line="276" w:lineRule="auto"/>
            <w:contextualSpacing/>
            <w:rPr>
              <w:rFonts w:ascii="Cambria" w:hAnsi="Cambria"/>
              <w:bCs/>
              <w:color w:val="000000"/>
              <w:sz w:val="18"/>
              <w:szCs w:val="18"/>
            </w:rPr>
          </w:pPr>
        </w:p>
      </w:tc>
    </w:tr>
  </w:tbl>
  <w:p w:rsidR="001C1E8E" w:rsidRDefault="001C1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080710"/>
    <w:rsid w:val="001C1E8E"/>
    <w:rsid w:val="00372A69"/>
    <w:rsid w:val="00383911"/>
    <w:rsid w:val="00497E24"/>
    <w:rsid w:val="00560516"/>
    <w:rsid w:val="00664342"/>
    <w:rsid w:val="006744CF"/>
    <w:rsid w:val="007E6A7F"/>
    <w:rsid w:val="00845BBC"/>
    <w:rsid w:val="00896A0A"/>
    <w:rsid w:val="00A5483F"/>
    <w:rsid w:val="00BB1C06"/>
    <w:rsid w:val="00D575AF"/>
    <w:rsid w:val="00D72C86"/>
    <w:rsid w:val="00DE59B1"/>
    <w:rsid w:val="00DF6A55"/>
    <w:rsid w:val="00F4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82B-8495-4E95-B0CF-0911ABF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A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E8E"/>
  </w:style>
  <w:style w:type="paragraph" w:styleId="Stopka">
    <w:name w:val="footer"/>
    <w:basedOn w:val="Normalny"/>
    <w:link w:val="StopkaZnak"/>
    <w:uiPriority w:val="99"/>
    <w:unhideWhenUsed/>
    <w:rsid w:val="001C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E8E"/>
  </w:style>
  <w:style w:type="table" w:styleId="Tabela-Siatka">
    <w:name w:val="Table Grid"/>
    <w:basedOn w:val="Standardowy"/>
    <w:uiPriority w:val="59"/>
    <w:rsid w:val="001C1E8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ecb36563-a571-4e47-9d0d-214c3ad3f1f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2021-10-26T09:21:00Z</dcterms:created>
  <dcterms:modified xsi:type="dcterms:W3CDTF">2022-04-25T11:32:00Z</dcterms:modified>
</cp:coreProperties>
</file>